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D605" w14:textId="6E34D457" w:rsidR="00D67A46" w:rsidRPr="009A2BE1" w:rsidRDefault="009A2BE1" w:rsidP="009A2BE1">
      <w:pPr>
        <w:spacing w:line="240" w:lineRule="auto"/>
        <w:jc w:val="center"/>
        <w:rPr>
          <w:rFonts w:ascii="Bodoni MT" w:hAnsi="Bodoni MT"/>
          <w:b/>
          <w:bCs/>
          <w:sz w:val="28"/>
          <w:szCs w:val="28"/>
        </w:rPr>
      </w:pPr>
      <w:r w:rsidRPr="009A2BE1">
        <w:rPr>
          <w:rFonts w:ascii="Bodoni MT" w:hAnsi="Bodoni MT"/>
          <w:b/>
          <w:bCs/>
          <w:sz w:val="28"/>
          <w:szCs w:val="28"/>
        </w:rPr>
        <w:t>METABOLIZMUS</w:t>
      </w:r>
    </w:p>
    <w:p w14:paraId="01F3329C" w14:textId="2F6537BD" w:rsidR="009A2BE1" w:rsidRPr="009A2BE1" w:rsidRDefault="009A2BE1" w:rsidP="009A2BE1">
      <w:pPr>
        <w:spacing w:line="240" w:lineRule="auto"/>
        <w:jc w:val="center"/>
        <w:rPr>
          <w:rFonts w:ascii="Bodoni MT" w:hAnsi="Bodoni MT"/>
          <w:b/>
          <w:bCs/>
          <w:sz w:val="28"/>
          <w:szCs w:val="28"/>
        </w:rPr>
      </w:pPr>
      <w:r w:rsidRPr="009A2BE1">
        <w:rPr>
          <w:rFonts w:ascii="Bodoni MT" w:hAnsi="Bodoni MT"/>
          <w:b/>
          <w:bCs/>
          <w:sz w:val="28"/>
          <w:szCs w:val="28"/>
        </w:rPr>
        <w:t>(premena látok a energie)</w:t>
      </w:r>
    </w:p>
    <w:p w14:paraId="0CD020C6" w14:textId="42A98B6A" w:rsidR="009A2BE1" w:rsidRDefault="009A2BE1" w:rsidP="009A2BE1">
      <w:pPr>
        <w:pStyle w:val="Odsekzoznamu"/>
        <w:numPr>
          <w:ilvl w:val="0"/>
          <w:numId w:val="1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Metabolizmus je tvorený dejmi, ktoré delíme na:</w:t>
      </w:r>
    </w:p>
    <w:p w14:paraId="66C22DA8" w14:textId="0A150C23" w:rsidR="00944F05" w:rsidRPr="00944F05" w:rsidRDefault="00944F05" w:rsidP="00944F05">
      <w:pPr>
        <w:pStyle w:val="Odsekzoznamu"/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 , ................................</w:t>
      </w:r>
    </w:p>
    <w:p w14:paraId="725D3DE9" w14:textId="647F5934" w:rsidR="009A2BE1" w:rsidRDefault="009A2BE1" w:rsidP="009A2BE1">
      <w:pPr>
        <w:pStyle w:val="Odsekzoznamu"/>
        <w:numPr>
          <w:ilvl w:val="0"/>
          <w:numId w:val="1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Vysvetli osmotický tlak:</w:t>
      </w:r>
      <w:r w:rsidR="00944F05">
        <w:rPr>
          <w:rFonts w:ascii="Bodoni MT" w:hAnsi="Bodoni MT"/>
          <w:sz w:val="28"/>
          <w:szCs w:val="28"/>
        </w:rPr>
        <w:t xml:space="preserve"> </w:t>
      </w:r>
    </w:p>
    <w:p w14:paraId="2BF18AE5" w14:textId="060E920C" w:rsidR="00944F05" w:rsidRPr="00944F05" w:rsidRDefault="00944F05" w:rsidP="00944F05">
      <w:pPr>
        <w:pStyle w:val="Odsekzoznamu"/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</w:t>
      </w:r>
    </w:p>
    <w:p w14:paraId="788308C1" w14:textId="70AA9F84" w:rsidR="009A2BE1" w:rsidRDefault="009A2BE1" w:rsidP="009A2BE1">
      <w:pPr>
        <w:pStyle w:val="Odsekzoznamu"/>
        <w:numPr>
          <w:ilvl w:val="0"/>
          <w:numId w:val="1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Vymenuj spôsoby, ktorými bunka prijíma látky:</w:t>
      </w:r>
    </w:p>
    <w:p w14:paraId="071B4D34" w14:textId="445C4FF9" w:rsidR="00944F05" w:rsidRDefault="00944F05" w:rsidP="00944F05">
      <w:pPr>
        <w:pStyle w:val="Odsekzoznamu"/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</w:t>
      </w:r>
    </w:p>
    <w:p w14:paraId="5D7EE352" w14:textId="33EB866C" w:rsidR="009A2BE1" w:rsidRPr="00944F05" w:rsidRDefault="009A2BE1" w:rsidP="009A2BE1">
      <w:pPr>
        <w:pStyle w:val="Odsekzoznamu"/>
        <w:numPr>
          <w:ilvl w:val="0"/>
          <w:numId w:val="1"/>
        </w:numPr>
        <w:spacing w:line="240" w:lineRule="auto"/>
        <w:rPr>
          <w:rFonts w:ascii="Bodoni MT" w:hAnsi="Bodoni MT"/>
          <w:sz w:val="28"/>
          <w:szCs w:val="28"/>
        </w:rPr>
      </w:pPr>
      <w:r w:rsidRPr="00944F05">
        <w:rPr>
          <w:rFonts w:ascii="Bodoni MT" w:hAnsi="Bodoni MT"/>
          <w:sz w:val="28"/>
          <w:szCs w:val="28"/>
        </w:rPr>
        <w:t>Prostredie v ktorom bunka prijíma vodu a môže prasknú</w:t>
      </w:r>
      <w:r w:rsidRPr="00944F05">
        <w:rPr>
          <w:rFonts w:ascii="Calibri" w:hAnsi="Calibri" w:cs="Calibri"/>
          <w:sz w:val="28"/>
          <w:szCs w:val="28"/>
        </w:rPr>
        <w:t>ť</w:t>
      </w:r>
      <w:r w:rsidRPr="00944F05">
        <w:rPr>
          <w:rFonts w:ascii="Bodoni MT" w:hAnsi="Bodoni MT" w:cs="Calibri"/>
          <w:sz w:val="28"/>
          <w:szCs w:val="28"/>
        </w:rPr>
        <w:t xml:space="preserve"> sa naz</w:t>
      </w:r>
      <w:r w:rsidRPr="00944F05">
        <w:rPr>
          <w:rFonts w:ascii="Bodoni MT" w:hAnsi="Bodoni MT" w:cs="Bodoni MT"/>
          <w:sz w:val="28"/>
          <w:szCs w:val="28"/>
        </w:rPr>
        <w:t>ý</w:t>
      </w:r>
      <w:r w:rsidRPr="00944F05">
        <w:rPr>
          <w:rFonts w:ascii="Bodoni MT" w:hAnsi="Bodoni MT" w:cs="Calibri"/>
          <w:sz w:val="28"/>
          <w:szCs w:val="28"/>
        </w:rPr>
        <w:t>va:</w:t>
      </w:r>
    </w:p>
    <w:p w14:paraId="33AACF27" w14:textId="628FFA59" w:rsidR="00944F05" w:rsidRDefault="00944F05" w:rsidP="00944F05">
      <w:pPr>
        <w:pStyle w:val="Odsekzoznamu"/>
        <w:numPr>
          <w:ilvl w:val="0"/>
          <w:numId w:val="2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Izotonické</w:t>
      </w:r>
    </w:p>
    <w:p w14:paraId="1019CCB2" w14:textId="54EB95CE" w:rsidR="00944F05" w:rsidRDefault="00944F05" w:rsidP="00944F05">
      <w:pPr>
        <w:pStyle w:val="Odsekzoznamu"/>
        <w:numPr>
          <w:ilvl w:val="0"/>
          <w:numId w:val="2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Hypotonické</w:t>
      </w:r>
    </w:p>
    <w:p w14:paraId="3F794F2E" w14:textId="5ECCCF37" w:rsidR="00944F05" w:rsidRPr="00944F05" w:rsidRDefault="00944F05" w:rsidP="00944F05">
      <w:pPr>
        <w:pStyle w:val="Odsekzoznamu"/>
        <w:numPr>
          <w:ilvl w:val="0"/>
          <w:numId w:val="2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Hypertonické </w:t>
      </w:r>
    </w:p>
    <w:p w14:paraId="638728AD" w14:textId="36490986" w:rsidR="009A2BE1" w:rsidRPr="00944F05" w:rsidRDefault="00944F05" w:rsidP="009A2BE1">
      <w:pPr>
        <w:pStyle w:val="Odsekzoznamu"/>
        <w:numPr>
          <w:ilvl w:val="0"/>
          <w:numId w:val="1"/>
        </w:numPr>
        <w:spacing w:line="240" w:lineRule="auto"/>
        <w:rPr>
          <w:rFonts w:ascii="Bodoni MT" w:hAnsi="Bodoni MT"/>
          <w:sz w:val="28"/>
          <w:szCs w:val="28"/>
        </w:rPr>
      </w:pPr>
      <w:r w:rsidRPr="00944F05">
        <w:rPr>
          <w:rFonts w:ascii="Bodoni MT" w:hAnsi="Bodoni MT" w:cs="Calibri"/>
          <w:sz w:val="28"/>
          <w:szCs w:val="28"/>
        </w:rPr>
        <w:t>Prira</w:t>
      </w:r>
      <w:r w:rsidRPr="00944F05">
        <w:rPr>
          <w:rFonts w:ascii="Calibri" w:hAnsi="Calibri" w:cs="Calibri"/>
          <w:sz w:val="28"/>
          <w:szCs w:val="28"/>
        </w:rPr>
        <w:t>ď</w:t>
      </w:r>
      <w:r w:rsidRPr="00944F05">
        <w:rPr>
          <w:rFonts w:ascii="Bodoni MT" w:hAnsi="Bodoni MT" w:cs="Calibri"/>
          <w:sz w:val="28"/>
          <w:szCs w:val="28"/>
        </w:rPr>
        <w:t xml:space="preserve"> spr</w:t>
      </w:r>
      <w:r w:rsidRPr="00944F05">
        <w:rPr>
          <w:rFonts w:ascii="Bodoni MT" w:hAnsi="Bodoni MT" w:cs="Bodoni MT"/>
          <w:sz w:val="28"/>
          <w:szCs w:val="28"/>
        </w:rPr>
        <w:t>á</w:t>
      </w:r>
      <w:r w:rsidRPr="00944F05">
        <w:rPr>
          <w:rFonts w:ascii="Bodoni MT" w:hAnsi="Bodoni MT" w:cs="Calibri"/>
          <w:sz w:val="28"/>
          <w:szCs w:val="28"/>
        </w:rPr>
        <w:t>vne:</w:t>
      </w:r>
    </w:p>
    <w:p w14:paraId="28E6C032" w14:textId="77777777" w:rsidR="00944F05" w:rsidRDefault="00944F05" w:rsidP="00944F05">
      <w:pPr>
        <w:pStyle w:val="Odsekzoznamu"/>
        <w:spacing w:line="240" w:lineRule="auto"/>
        <w:rPr>
          <w:rFonts w:ascii="Bodoni MT" w:hAnsi="Bodoni MT" w:cs="Calibri"/>
          <w:sz w:val="28"/>
          <w:szCs w:val="28"/>
        </w:rPr>
      </w:pPr>
    </w:p>
    <w:p w14:paraId="2AEA2407" w14:textId="4E44AAA5" w:rsidR="00944F05" w:rsidRPr="006B1628" w:rsidRDefault="00944F05" w:rsidP="006B1628">
      <w:pPr>
        <w:pStyle w:val="Odsekzoznamu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6B1628">
        <w:rPr>
          <w:rFonts w:ascii="Bodoni MT" w:hAnsi="Bodoni MT" w:cs="Calibri"/>
          <w:sz w:val="28"/>
          <w:szCs w:val="28"/>
        </w:rPr>
        <w:t>Anabolizmus                 príjem, premena látok a získavanie energie</w:t>
      </w:r>
      <w:r w:rsidR="006B1628">
        <w:rPr>
          <w:rFonts w:ascii="Bodoni MT" w:hAnsi="Bodoni MT" w:cs="Calibri"/>
          <w:sz w:val="28"/>
          <w:szCs w:val="28"/>
        </w:rPr>
        <w:t xml:space="preserve">  ......</w:t>
      </w:r>
    </w:p>
    <w:p w14:paraId="3B27A6EC" w14:textId="0450C064" w:rsidR="00944F05" w:rsidRPr="006B1628" w:rsidRDefault="00944F05" w:rsidP="006B1628">
      <w:pPr>
        <w:pStyle w:val="Odsekzoznamu"/>
        <w:numPr>
          <w:ilvl w:val="0"/>
          <w:numId w:val="3"/>
        </w:numPr>
        <w:spacing w:line="240" w:lineRule="auto"/>
        <w:rPr>
          <w:rFonts w:ascii="Bodoni MT" w:hAnsi="Bodoni MT" w:cs="Calibri"/>
          <w:sz w:val="28"/>
          <w:szCs w:val="28"/>
        </w:rPr>
      </w:pPr>
      <w:r w:rsidRPr="006B1628">
        <w:rPr>
          <w:rFonts w:ascii="Bodoni MT" w:hAnsi="Bodoni MT" w:cs="Calibri"/>
          <w:sz w:val="28"/>
          <w:szCs w:val="28"/>
        </w:rPr>
        <w:t>Osmóza                          bunka nemení tvar, vyrovnané prostredie</w:t>
      </w:r>
      <w:r w:rsidR="006B1628">
        <w:rPr>
          <w:rFonts w:ascii="Bodoni MT" w:hAnsi="Bodoni MT" w:cs="Calibri"/>
          <w:sz w:val="28"/>
          <w:szCs w:val="28"/>
        </w:rPr>
        <w:t xml:space="preserve">    ......</w:t>
      </w:r>
    </w:p>
    <w:p w14:paraId="341566AE" w14:textId="28F1774C" w:rsidR="00944F05" w:rsidRDefault="00944F05" w:rsidP="006B1628">
      <w:pPr>
        <w:pStyle w:val="Odsekzoznamu"/>
        <w:numPr>
          <w:ilvl w:val="0"/>
          <w:numId w:val="3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Metabolizmus             </w:t>
      </w:r>
      <w:r w:rsidR="006B1628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 xml:space="preserve">  premena jednoduchých látok na zložitejšie</w:t>
      </w:r>
      <w:r w:rsidR="006B1628">
        <w:rPr>
          <w:rFonts w:ascii="Bodoni MT" w:hAnsi="Bodoni MT"/>
          <w:sz w:val="28"/>
          <w:szCs w:val="28"/>
        </w:rPr>
        <w:t xml:space="preserve">  ......</w:t>
      </w:r>
    </w:p>
    <w:p w14:paraId="753612C0" w14:textId="7E873BAC" w:rsidR="00944F05" w:rsidRDefault="00944F05" w:rsidP="006B1628">
      <w:pPr>
        <w:pStyle w:val="Odsekzoznamu"/>
        <w:numPr>
          <w:ilvl w:val="0"/>
          <w:numId w:val="3"/>
        </w:numPr>
        <w:spacing w:line="240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Difúzia                           prenikanie molekúl vody cez membrány</w:t>
      </w:r>
      <w:r w:rsidR="006B1628">
        <w:rPr>
          <w:rFonts w:ascii="Bodoni MT" w:hAnsi="Bodoni MT"/>
          <w:sz w:val="28"/>
          <w:szCs w:val="28"/>
        </w:rPr>
        <w:t xml:space="preserve">       ......</w:t>
      </w:r>
    </w:p>
    <w:p w14:paraId="5DDF4B4D" w14:textId="708283FC" w:rsidR="00944F05" w:rsidRPr="006B1628" w:rsidRDefault="00944F05" w:rsidP="006B1628">
      <w:pPr>
        <w:pStyle w:val="Odsekzoznamu"/>
        <w:numPr>
          <w:ilvl w:val="0"/>
          <w:numId w:val="3"/>
        </w:numPr>
        <w:spacing w:line="240" w:lineRule="auto"/>
        <w:rPr>
          <w:rFonts w:ascii="Bodoni MT" w:hAnsi="Bodoni MT" w:cs="Calibri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Izotonické                    </w:t>
      </w:r>
      <w:r w:rsidR="006B1628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 xml:space="preserve"> </w:t>
      </w:r>
      <w:r w:rsidRPr="006B1628">
        <w:rPr>
          <w:rFonts w:ascii="Bodoni MT" w:hAnsi="Bodoni MT"/>
          <w:sz w:val="28"/>
          <w:szCs w:val="28"/>
        </w:rPr>
        <w:t>samovo</w:t>
      </w:r>
      <w:r w:rsidRPr="006B1628">
        <w:rPr>
          <w:rFonts w:ascii="Calibri" w:hAnsi="Calibri" w:cs="Calibri"/>
          <w:sz w:val="28"/>
          <w:szCs w:val="28"/>
        </w:rPr>
        <w:t>ľ</w:t>
      </w:r>
      <w:r w:rsidRPr="006B1628">
        <w:rPr>
          <w:rFonts w:ascii="Bodoni MT" w:hAnsi="Bodoni MT" w:cs="Calibri"/>
          <w:sz w:val="28"/>
          <w:szCs w:val="28"/>
        </w:rPr>
        <w:t>n</w:t>
      </w:r>
      <w:r w:rsidRPr="006B1628">
        <w:rPr>
          <w:rFonts w:ascii="Bodoni MT" w:hAnsi="Bodoni MT" w:cs="Bodoni MT"/>
          <w:sz w:val="28"/>
          <w:szCs w:val="28"/>
        </w:rPr>
        <w:t>é</w:t>
      </w:r>
      <w:r w:rsidRPr="006B1628">
        <w:rPr>
          <w:rFonts w:ascii="Bodoni MT" w:hAnsi="Bodoni MT" w:cs="Calibri"/>
          <w:sz w:val="28"/>
          <w:szCs w:val="28"/>
        </w:rPr>
        <w:t xml:space="preserve"> prenikanie l</w:t>
      </w:r>
      <w:r w:rsidRPr="006B1628">
        <w:rPr>
          <w:rFonts w:ascii="Bodoni MT" w:hAnsi="Bodoni MT" w:cs="Bodoni MT"/>
          <w:sz w:val="28"/>
          <w:szCs w:val="28"/>
        </w:rPr>
        <w:t>á</w:t>
      </w:r>
      <w:r w:rsidRPr="006B1628">
        <w:rPr>
          <w:rFonts w:ascii="Bodoni MT" w:hAnsi="Bodoni MT" w:cs="Calibri"/>
          <w:sz w:val="28"/>
          <w:szCs w:val="28"/>
        </w:rPr>
        <w:t>tok</w:t>
      </w:r>
      <w:r w:rsidR="006B1628">
        <w:rPr>
          <w:rFonts w:ascii="Bodoni MT" w:hAnsi="Bodoni MT" w:cs="Calibri"/>
          <w:sz w:val="28"/>
          <w:szCs w:val="28"/>
        </w:rPr>
        <w:t xml:space="preserve">                            ......</w:t>
      </w:r>
    </w:p>
    <w:sectPr w:rsidR="00944F05" w:rsidRPr="006B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65E4"/>
    <w:multiLevelType w:val="hybridMultilevel"/>
    <w:tmpl w:val="3976EF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261"/>
    <w:multiLevelType w:val="hybridMultilevel"/>
    <w:tmpl w:val="3B20C702"/>
    <w:lvl w:ilvl="0" w:tplc="E89AF414">
      <w:start w:val="1"/>
      <w:numFmt w:val="upperLetter"/>
      <w:lvlText w:val="%1."/>
      <w:lvlJc w:val="left"/>
      <w:pPr>
        <w:ind w:left="720" w:hanging="360"/>
      </w:pPr>
      <w:rPr>
        <w:rFonts w:ascii="Bodoni MT" w:hAnsi="Bodoni MT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81667"/>
    <w:multiLevelType w:val="hybridMultilevel"/>
    <w:tmpl w:val="530EBE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812548">
    <w:abstractNumId w:val="0"/>
  </w:num>
  <w:num w:numId="2" w16cid:durableId="130287722">
    <w:abstractNumId w:val="2"/>
  </w:num>
  <w:num w:numId="3" w16cid:durableId="194553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E1"/>
    <w:rsid w:val="006B1628"/>
    <w:rsid w:val="007B7C19"/>
    <w:rsid w:val="00944F05"/>
    <w:rsid w:val="009A2BE1"/>
    <w:rsid w:val="00D67A46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837"/>
  <w15:chartTrackingRefBased/>
  <w15:docId w15:val="{46F4A485-81A8-4844-AE22-A9915F7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2B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B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2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2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2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2B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2B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2B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2BE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2BE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2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2025-01-31T08:57:00Z</dcterms:created>
  <dcterms:modified xsi:type="dcterms:W3CDTF">2025-01-31T09:20:00Z</dcterms:modified>
</cp:coreProperties>
</file>