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4A4C" w14:textId="10AF6A86" w:rsidR="00D67A46" w:rsidRDefault="008A23FA" w:rsidP="008A23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23FA">
        <w:rPr>
          <w:rFonts w:ascii="Times New Roman" w:hAnsi="Times New Roman" w:cs="Times New Roman"/>
          <w:b/>
          <w:bCs/>
          <w:sz w:val="32"/>
          <w:szCs w:val="32"/>
        </w:rPr>
        <w:t>Tkanivá a</w:t>
      </w: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8A23FA">
        <w:rPr>
          <w:rFonts w:ascii="Times New Roman" w:hAnsi="Times New Roman" w:cs="Times New Roman"/>
          <w:b/>
          <w:bCs/>
          <w:sz w:val="32"/>
          <w:szCs w:val="32"/>
        </w:rPr>
        <w:t>Pletivá</w:t>
      </w:r>
    </w:p>
    <w:p w14:paraId="7087DAF1" w14:textId="3A6191A6" w:rsidR="008A23FA" w:rsidRPr="008A23FA" w:rsidRDefault="008A23FA" w:rsidP="008A23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A23FA">
        <w:rPr>
          <w:rFonts w:ascii="Times New Roman" w:hAnsi="Times New Roman" w:cs="Times New Roman"/>
          <w:b/>
          <w:bCs/>
          <w:sz w:val="28"/>
          <w:szCs w:val="28"/>
        </w:rPr>
        <w:t>Ako delíme tkanivá podľa funkcie?</w:t>
      </w:r>
    </w:p>
    <w:p w14:paraId="31AF6581" w14:textId="4F069608" w:rsidR="008A23FA" w:rsidRDefault="008A23FA" w:rsidP="008A23FA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</w:t>
      </w:r>
      <w:r w:rsidR="00066E86">
        <w:rPr>
          <w:rFonts w:ascii="Times New Roman" w:hAnsi="Times New Roman" w:cs="Times New Roman"/>
          <w:sz w:val="28"/>
          <w:szCs w:val="28"/>
        </w:rPr>
        <w:t>..........</w:t>
      </w:r>
    </w:p>
    <w:p w14:paraId="0CB9FE1C" w14:textId="4DCBCD7B" w:rsidR="008A23FA" w:rsidRPr="008A23FA" w:rsidRDefault="008A23FA" w:rsidP="008A23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A23FA">
        <w:rPr>
          <w:rFonts w:ascii="Times New Roman" w:hAnsi="Times New Roman" w:cs="Times New Roman"/>
          <w:b/>
          <w:bCs/>
          <w:sz w:val="28"/>
          <w:szCs w:val="28"/>
        </w:rPr>
        <w:t>Označ pravdu/nepravdu:</w:t>
      </w:r>
    </w:p>
    <w:p w14:paraId="350C4232" w14:textId="364FB346" w:rsidR="008A23FA" w:rsidRDefault="008A23FA" w:rsidP="008A23FA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Spojivá vypĺňajú priestory a spájajú orgány                 ÁNO/NIE</w:t>
      </w:r>
    </w:p>
    <w:p w14:paraId="1B53E348" w14:textId="648F88E9" w:rsidR="008A23FA" w:rsidRDefault="008A23FA" w:rsidP="008A23FA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Resorpčný epitel má ochrannú funkciu                         ÁNO/NIE</w:t>
      </w:r>
    </w:p>
    <w:p w14:paraId="7C200A0C" w14:textId="136186E7" w:rsidR="008A23FA" w:rsidRDefault="008A23FA" w:rsidP="008A23FA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Väzivové bunky sa nazývajú chondrocyty                    ÁNO/NIE</w:t>
      </w:r>
    </w:p>
    <w:p w14:paraId="35567A65" w14:textId="77777777" w:rsidR="008A23FA" w:rsidRDefault="008A23FA" w:rsidP="008A23FA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Epitely majú vždy rovnaký tvar                                    ÁNO/NIE          </w:t>
      </w:r>
    </w:p>
    <w:p w14:paraId="7E9E12C8" w14:textId="77777777" w:rsidR="008A23FA" w:rsidRDefault="008A23FA" w:rsidP="008A23FA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Nervové bunky sa nazývajú neuróny                            ÁNO/NIE</w:t>
      </w:r>
    </w:p>
    <w:p w14:paraId="44373C23" w14:textId="15BDDB69" w:rsidR="008A23FA" w:rsidRDefault="008A23FA" w:rsidP="008A23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A23FA">
        <w:rPr>
          <w:rFonts w:ascii="Times New Roman" w:hAnsi="Times New Roman" w:cs="Times New Roman"/>
          <w:b/>
          <w:bCs/>
          <w:sz w:val="28"/>
          <w:szCs w:val="28"/>
        </w:rPr>
        <w:t xml:space="preserve">Vymenuj epitely podľa funkcie:          </w:t>
      </w:r>
    </w:p>
    <w:p w14:paraId="2EE5714E" w14:textId="5E8DBC91" w:rsidR="008A23FA" w:rsidRPr="00066E86" w:rsidRDefault="008A23FA" w:rsidP="008A23FA">
      <w:pPr>
        <w:pStyle w:val="Odsekzoznamu"/>
        <w:rPr>
          <w:rFonts w:ascii="Times New Roman" w:hAnsi="Times New Roman" w:cs="Times New Roman"/>
          <w:sz w:val="28"/>
          <w:szCs w:val="28"/>
        </w:rPr>
      </w:pPr>
      <w:r w:rsidRPr="00066E8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</w:t>
      </w:r>
      <w:r w:rsidR="00066E86">
        <w:rPr>
          <w:rFonts w:ascii="Times New Roman" w:hAnsi="Times New Roman" w:cs="Times New Roman"/>
          <w:sz w:val="28"/>
          <w:szCs w:val="28"/>
        </w:rPr>
        <w:t>............</w:t>
      </w:r>
    </w:p>
    <w:p w14:paraId="6C25CC7D" w14:textId="0A57BFEA" w:rsidR="008A23FA" w:rsidRDefault="00066E86" w:rsidP="008A23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Ako delíme Spojivá?</w:t>
      </w:r>
    </w:p>
    <w:p w14:paraId="03CA721F" w14:textId="5ECF3A90" w:rsidR="00066E86" w:rsidRPr="00066E86" w:rsidRDefault="00066E86" w:rsidP="00066E8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7AB8CEDF" w14:textId="6C934AB0" w:rsidR="00066E86" w:rsidRDefault="00066E86" w:rsidP="008A23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Doplň vetu:</w:t>
      </w:r>
    </w:p>
    <w:p w14:paraId="795A8E51" w14:textId="7E87DF16" w:rsidR="00066E86" w:rsidRDefault="00066E86" w:rsidP="00066E8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Svalové bunky nazývame ...................... a sťah umožňujú .......................</w:t>
      </w:r>
    </w:p>
    <w:p w14:paraId="56F5BE91" w14:textId="2376CA2A" w:rsidR="00066E86" w:rsidRPr="00066E86" w:rsidRDefault="00066E86" w:rsidP="00066E8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Svalové tkanivá poznáme ....................... , ...................... , .......................</w:t>
      </w:r>
    </w:p>
    <w:sectPr w:rsidR="00066E86" w:rsidRPr="0006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2EEF"/>
    <w:multiLevelType w:val="hybridMultilevel"/>
    <w:tmpl w:val="82F67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FA"/>
    <w:rsid w:val="00066E86"/>
    <w:rsid w:val="007B7C19"/>
    <w:rsid w:val="008A23FA"/>
    <w:rsid w:val="00C75B58"/>
    <w:rsid w:val="00D6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DAAB"/>
  <w15:chartTrackingRefBased/>
  <w15:docId w15:val="{ADBC9020-E9D2-4A69-9D37-CBAEA45D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2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2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2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2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2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2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2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2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2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23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2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2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2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23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23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23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23F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2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2025-01-24T09:21:00Z</dcterms:created>
  <dcterms:modified xsi:type="dcterms:W3CDTF">2025-01-24T09:36:00Z</dcterms:modified>
</cp:coreProperties>
</file>